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F26" w:rsidRDefault="00021F26" w:rsidP="006B121A">
      <w:pPr>
        <w:rPr>
          <w:rFonts w:cstheme="minorHAnsi"/>
          <w:szCs w:val="24"/>
        </w:rPr>
      </w:pPr>
      <w:bookmarkStart w:id="0" w:name="_GoBack"/>
      <w:bookmarkEnd w:id="0"/>
    </w:p>
    <w:p w:rsidR="00021F26" w:rsidRPr="009D5178" w:rsidRDefault="00021F26" w:rsidP="00021F26">
      <w:pPr>
        <w:rPr>
          <w:rFonts w:cstheme="minorHAnsi"/>
          <w:b/>
          <w:color w:val="4472C4" w:themeColor="accent1"/>
          <w:spacing w:val="2"/>
          <w:sz w:val="32"/>
          <w:shd w:val="clear" w:color="auto" w:fill="FCFCFC"/>
        </w:rPr>
      </w:pPr>
      <w:r>
        <w:rPr>
          <w:rFonts w:cstheme="minorHAnsi" w:hint="eastAsia"/>
          <w:b/>
          <w:color w:val="4472C4" w:themeColor="accent1"/>
          <w:spacing w:val="2"/>
          <w:sz w:val="32"/>
          <w:shd w:val="clear" w:color="auto" w:fill="FCFCFC"/>
        </w:rPr>
        <w:t>一般產品</w:t>
      </w:r>
      <w:r>
        <w:rPr>
          <w:rFonts w:cstheme="minorHAnsi" w:hint="eastAsia"/>
          <w:b/>
          <w:color w:val="4472C4" w:themeColor="accent1"/>
          <w:spacing w:val="2"/>
          <w:sz w:val="32"/>
          <w:shd w:val="clear" w:color="auto" w:fill="FCFCFC"/>
        </w:rPr>
        <w:t xml:space="preserve"> </w:t>
      </w:r>
      <w:proofErr w:type="gramStart"/>
      <w:r w:rsidR="001B5EE3">
        <w:rPr>
          <w:rFonts w:cstheme="minorHAnsi"/>
          <w:b/>
          <w:color w:val="4472C4" w:themeColor="accent1"/>
          <w:spacing w:val="2"/>
          <w:sz w:val="32"/>
          <w:shd w:val="clear" w:color="auto" w:fill="FCFCFC"/>
        </w:rPr>
        <w:t>–</w:t>
      </w:r>
      <w:proofErr w:type="gramEnd"/>
      <w:r>
        <w:rPr>
          <w:rFonts w:cstheme="minorHAnsi" w:hint="eastAsia"/>
          <w:b/>
          <w:color w:val="4472C4" w:themeColor="accent1"/>
          <w:spacing w:val="2"/>
          <w:sz w:val="32"/>
          <w:shd w:val="clear" w:color="auto" w:fill="FCFCFC"/>
        </w:rPr>
        <w:t xml:space="preserve"> </w:t>
      </w:r>
      <w:r w:rsidR="001B5EE3">
        <w:rPr>
          <w:rFonts w:cstheme="minorHAnsi" w:hint="eastAsia"/>
          <w:b/>
          <w:color w:val="4472C4" w:themeColor="accent1"/>
          <w:spacing w:val="2"/>
          <w:sz w:val="32"/>
          <w:shd w:val="clear" w:color="auto" w:fill="FCFCFC"/>
        </w:rPr>
        <w:t>T</w:t>
      </w:r>
      <w:r w:rsidR="001B5EE3">
        <w:rPr>
          <w:rFonts w:cstheme="minorHAnsi"/>
          <w:b/>
          <w:color w:val="4472C4" w:themeColor="accent1"/>
          <w:spacing w:val="2"/>
          <w:sz w:val="32"/>
          <w:shd w:val="clear" w:color="auto" w:fill="FCFCFC"/>
        </w:rPr>
        <w:t xml:space="preserve">arget Product Profile(TPP) template </w:t>
      </w:r>
      <w:r w:rsidRPr="00BD71EA">
        <w:rPr>
          <w:rFonts w:eastAsia="標楷體" w:cstheme="minorHAnsi" w:hint="eastAsia"/>
          <w:b/>
          <w:bCs/>
          <w:color w:val="333333"/>
          <w:spacing w:val="2"/>
          <w:kern w:val="0"/>
          <w:sz w:val="32"/>
          <w:szCs w:val="32"/>
        </w:rPr>
        <w:t xml:space="preserve"> 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9"/>
        <w:gridCol w:w="4677"/>
        <w:gridCol w:w="2694"/>
        <w:gridCol w:w="2693"/>
        <w:gridCol w:w="2693"/>
      </w:tblGrid>
      <w:tr w:rsidR="00DA0B50" w:rsidRPr="006B121A" w:rsidTr="00DA0B50">
        <w:trPr>
          <w:tblHeader/>
        </w:trPr>
        <w:tc>
          <w:tcPr>
            <w:tcW w:w="2689" w:type="dxa"/>
            <w:shd w:val="clear" w:color="auto" w:fill="BDD6EE" w:themeFill="accent5" w:themeFillTint="66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DA0B50" w:rsidRPr="00DA0B50" w:rsidRDefault="00DA0B50" w:rsidP="00655B5A">
            <w:pPr>
              <w:widowControl/>
              <w:textAlignment w:val="top"/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</w:rPr>
            </w:pPr>
            <w:bookmarkStart w:id="1" w:name="_Hlk66046721"/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</w:rPr>
              <w:t>項目</w:t>
            </w:r>
          </w:p>
        </w:tc>
        <w:tc>
          <w:tcPr>
            <w:tcW w:w="4677" w:type="dxa"/>
            <w:shd w:val="clear" w:color="auto" w:fill="BDD6EE" w:themeFill="accent5" w:themeFillTint="66"/>
          </w:tcPr>
          <w:p w:rsidR="00DA0B50" w:rsidRPr="00DA0B50" w:rsidRDefault="00DA0B50" w:rsidP="00655B5A">
            <w:pPr>
              <w:widowControl/>
              <w:textAlignment w:val="top"/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  <w:lang w:eastAsia="zh-CN"/>
              </w:rPr>
            </w:pPr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  <w:lang w:eastAsia="zh-CN"/>
              </w:rPr>
              <w:t>撰寫說明</w:t>
            </w:r>
          </w:p>
        </w:tc>
        <w:tc>
          <w:tcPr>
            <w:tcW w:w="2694" w:type="dxa"/>
            <w:shd w:val="clear" w:color="auto" w:fill="BDD6EE" w:themeFill="accent5" w:themeFillTint="66"/>
          </w:tcPr>
          <w:p w:rsidR="00DA0B50" w:rsidRPr="00DA0B50" w:rsidRDefault="00DA0B50" w:rsidP="00655B5A">
            <w:pPr>
              <w:widowControl/>
              <w:textAlignment w:val="top"/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  <w:lang w:eastAsia="zh-CN"/>
              </w:rPr>
            </w:pPr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  <w:lang w:eastAsia="zh-CN"/>
              </w:rPr>
              <w:t>產品目前狀況</w:t>
            </w:r>
          </w:p>
        </w:tc>
        <w:tc>
          <w:tcPr>
            <w:tcW w:w="2693" w:type="dxa"/>
            <w:shd w:val="clear" w:color="auto" w:fill="BDD6EE" w:themeFill="accent5" w:themeFillTint="66"/>
          </w:tcPr>
          <w:p w:rsidR="00DA0B50" w:rsidRPr="00DA0B50" w:rsidRDefault="00DA0B50" w:rsidP="00655B5A">
            <w:pPr>
              <w:widowControl/>
              <w:textAlignment w:val="top"/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  <w:lang w:eastAsia="zh-CN"/>
              </w:rPr>
            </w:pPr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  <w:lang w:eastAsia="zh-CN"/>
              </w:rPr>
              <w:t>最終產品規格</w:t>
            </w:r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</w:rPr>
              <w:t>(</w:t>
            </w:r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  <w:lang w:eastAsia="zh-CN"/>
              </w:rPr>
              <w:t>目標</w:t>
            </w:r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</w:rPr>
              <w:t>)</w:t>
            </w:r>
          </w:p>
        </w:tc>
        <w:tc>
          <w:tcPr>
            <w:tcW w:w="2693" w:type="dxa"/>
            <w:shd w:val="clear" w:color="auto" w:fill="BDD6EE" w:themeFill="accent5" w:themeFillTint="66"/>
          </w:tcPr>
          <w:p w:rsidR="00DA0B50" w:rsidRPr="00DA0B50" w:rsidRDefault="00DA0B50" w:rsidP="00655B5A">
            <w:pPr>
              <w:widowControl/>
              <w:textAlignment w:val="top"/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  <w:lang w:eastAsia="zh-CN"/>
              </w:rPr>
            </w:pPr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  <w:lang w:eastAsia="zh-CN"/>
              </w:rPr>
              <w:t>競爭者</w:t>
            </w:r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</w:rPr>
              <w:t>(</w:t>
            </w:r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  <w:lang w:eastAsia="zh-CN"/>
              </w:rPr>
              <w:t>類似品</w:t>
            </w:r>
            <w:r w:rsidRPr="00DA0B50">
              <w:rPr>
                <w:rFonts w:eastAsia="標楷體" w:cstheme="minorHAnsi"/>
                <w:b/>
                <w:bCs/>
                <w:color w:val="333333"/>
                <w:spacing w:val="2"/>
                <w:kern w:val="0"/>
                <w:szCs w:val="24"/>
              </w:rPr>
              <w:t>)</w:t>
            </w:r>
          </w:p>
        </w:tc>
      </w:tr>
      <w:tr w:rsidR="00DA0B50" w:rsidRPr="006B121A" w:rsidTr="00DA0B50">
        <w:tc>
          <w:tcPr>
            <w:tcW w:w="26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DA0B50" w:rsidRPr="00E35043" w:rsidRDefault="00DA0B50" w:rsidP="00E35043">
            <w:pPr>
              <w:rPr>
                <w:rFonts w:eastAsia="標楷體" w:cstheme="minorHAnsi"/>
                <w:szCs w:val="24"/>
              </w:rPr>
            </w:pPr>
            <w:r w:rsidRPr="00E35043">
              <w:rPr>
                <w:rFonts w:eastAsia="標楷體" w:cstheme="minorHAnsi"/>
                <w:szCs w:val="24"/>
              </w:rPr>
              <w:t>產品</w:t>
            </w:r>
            <w:r w:rsidR="002B3B3B" w:rsidRPr="00E35043">
              <w:rPr>
                <w:rFonts w:eastAsia="標楷體" w:cstheme="minorHAnsi" w:hint="eastAsia"/>
                <w:szCs w:val="24"/>
              </w:rPr>
              <w:t>定位</w:t>
            </w:r>
          </w:p>
          <w:p w:rsidR="00DA0B50" w:rsidRPr="00DA0B50" w:rsidRDefault="00DA0B50" w:rsidP="00E35043">
            <w:pPr>
              <w:pStyle w:val="a4"/>
              <w:ind w:leftChars="0" w:left="340"/>
              <w:rPr>
                <w:rFonts w:eastAsia="標楷體" w:cstheme="minorHAnsi"/>
                <w:szCs w:val="24"/>
              </w:rPr>
            </w:pPr>
          </w:p>
        </w:tc>
        <w:tc>
          <w:tcPr>
            <w:tcW w:w="4677" w:type="dxa"/>
            <w:shd w:val="clear" w:color="auto" w:fill="FFFFFF"/>
          </w:tcPr>
          <w:p w:rsidR="00DA0B50" w:rsidRPr="009C0EEB" w:rsidRDefault="00D54453" w:rsidP="00DA0B50">
            <w:pPr>
              <w:pStyle w:val="a4"/>
              <w:ind w:leftChars="0" w:left="0"/>
              <w:rPr>
                <w:rFonts w:eastAsia="標楷體" w:cstheme="minorHAnsi"/>
                <w:color w:val="767171" w:themeColor="background2" w:themeShade="80"/>
                <w:szCs w:val="24"/>
              </w:rPr>
            </w:pP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介紹產品的定位，說明產品滿足用戶的那些需求，解決了那些痛點</w:t>
            </w:r>
          </w:p>
        </w:tc>
        <w:tc>
          <w:tcPr>
            <w:tcW w:w="2694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</w:tr>
      <w:tr w:rsidR="00DA0B50" w:rsidRPr="006B121A" w:rsidTr="00DA0B50">
        <w:tc>
          <w:tcPr>
            <w:tcW w:w="26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DA0B50" w:rsidRPr="00E35043" w:rsidRDefault="00DA0B50" w:rsidP="00E35043">
            <w:pPr>
              <w:rPr>
                <w:rFonts w:eastAsia="標楷體" w:cstheme="minorHAnsi"/>
                <w:szCs w:val="24"/>
              </w:rPr>
            </w:pPr>
            <w:r w:rsidRPr="00E35043">
              <w:rPr>
                <w:rFonts w:eastAsia="標楷體" w:cstheme="minorHAnsi"/>
                <w:szCs w:val="24"/>
              </w:rPr>
              <w:t>產品用途</w:t>
            </w:r>
          </w:p>
        </w:tc>
        <w:tc>
          <w:tcPr>
            <w:tcW w:w="4677" w:type="dxa"/>
            <w:shd w:val="clear" w:color="auto" w:fill="FFFFFF"/>
          </w:tcPr>
          <w:p w:rsidR="00DA0B50" w:rsidRPr="009C0EEB" w:rsidRDefault="004B6857" w:rsidP="00DA0B50">
            <w:pPr>
              <w:pStyle w:val="a4"/>
              <w:ind w:leftChars="0" w:left="0"/>
              <w:rPr>
                <w:rFonts w:eastAsia="標楷體" w:cstheme="minorHAnsi"/>
                <w:color w:val="767171" w:themeColor="background2" w:themeShade="80"/>
                <w:szCs w:val="24"/>
              </w:rPr>
            </w:pP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研究產品從功能上來討論，滿足了用戶的什麼需求，區分出產品的核心功能、輔助功能</w:t>
            </w:r>
          </w:p>
        </w:tc>
        <w:tc>
          <w:tcPr>
            <w:tcW w:w="2694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</w:tr>
      <w:tr w:rsidR="00DA0B50" w:rsidRPr="006B121A" w:rsidTr="00DA0B50">
        <w:tc>
          <w:tcPr>
            <w:tcW w:w="26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DA0B50" w:rsidRPr="00E35043" w:rsidRDefault="00DA0B50" w:rsidP="00E35043">
            <w:pPr>
              <w:rPr>
                <w:rFonts w:eastAsia="標楷體" w:cstheme="minorHAnsi"/>
                <w:szCs w:val="24"/>
              </w:rPr>
            </w:pPr>
            <w:r w:rsidRPr="00E35043">
              <w:rPr>
                <w:rFonts w:eastAsia="標楷體" w:cstheme="minorHAnsi"/>
                <w:szCs w:val="24"/>
              </w:rPr>
              <w:t>產品規格參數說明</w:t>
            </w:r>
          </w:p>
          <w:p w:rsidR="00DA0B50" w:rsidRPr="00DA0B50" w:rsidRDefault="00DA0B50" w:rsidP="00E35043">
            <w:pPr>
              <w:pStyle w:val="a4"/>
              <w:ind w:leftChars="0" w:left="340"/>
              <w:rPr>
                <w:rFonts w:eastAsia="標楷體" w:cstheme="minorHAnsi"/>
                <w:szCs w:val="24"/>
              </w:rPr>
            </w:pPr>
          </w:p>
        </w:tc>
        <w:tc>
          <w:tcPr>
            <w:tcW w:w="4677" w:type="dxa"/>
            <w:shd w:val="clear" w:color="auto" w:fill="FFFFFF"/>
          </w:tcPr>
          <w:p w:rsidR="00DA0B50" w:rsidRPr="009C0EEB" w:rsidRDefault="00443A33" w:rsidP="00DA0B50">
            <w:pPr>
              <w:pStyle w:val="a4"/>
              <w:ind w:leftChars="0" w:left="0"/>
              <w:rPr>
                <w:rFonts w:eastAsia="標楷體" w:cstheme="minorHAnsi"/>
                <w:color w:val="767171" w:themeColor="background2" w:themeShade="80"/>
                <w:szCs w:val="24"/>
              </w:rPr>
            </w:pP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產品的詳細規格說明</w:t>
            </w:r>
          </w:p>
        </w:tc>
        <w:tc>
          <w:tcPr>
            <w:tcW w:w="2694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</w:tr>
      <w:tr w:rsidR="00DA0B50" w:rsidRPr="006B121A" w:rsidTr="00DA0B50">
        <w:tc>
          <w:tcPr>
            <w:tcW w:w="26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DA0B50" w:rsidRPr="00E35043" w:rsidRDefault="00DA0B50" w:rsidP="00E35043">
            <w:pPr>
              <w:rPr>
                <w:rFonts w:eastAsia="標楷體" w:cstheme="minorHAnsi"/>
                <w:szCs w:val="24"/>
              </w:rPr>
            </w:pPr>
            <w:r w:rsidRPr="00E35043">
              <w:rPr>
                <w:rFonts w:eastAsia="標楷體" w:cstheme="minorHAnsi"/>
                <w:szCs w:val="24"/>
              </w:rPr>
              <w:t>產品價格分析</w:t>
            </w:r>
          </w:p>
        </w:tc>
        <w:tc>
          <w:tcPr>
            <w:tcW w:w="4677" w:type="dxa"/>
            <w:shd w:val="clear" w:color="auto" w:fill="FFFFFF"/>
          </w:tcPr>
          <w:p w:rsidR="00DA0B50" w:rsidRPr="009C0EEB" w:rsidRDefault="00443A33" w:rsidP="00DA0B50">
            <w:pPr>
              <w:pStyle w:val="a4"/>
              <w:ind w:leftChars="0" w:left="0"/>
              <w:rPr>
                <w:rFonts w:eastAsia="標楷體" w:cstheme="minorHAnsi"/>
                <w:color w:val="767171" w:themeColor="background2" w:themeShade="80"/>
                <w:szCs w:val="24"/>
              </w:rPr>
            </w:pP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與競爭者的價格比較</w:t>
            </w:r>
          </w:p>
          <w:p w:rsidR="00443A33" w:rsidRPr="009C0EEB" w:rsidRDefault="00443A33" w:rsidP="00DA0B50">
            <w:pPr>
              <w:pStyle w:val="a4"/>
              <w:ind w:leftChars="0" w:left="0"/>
              <w:rPr>
                <w:rFonts w:eastAsia="標楷體" w:cstheme="minorHAnsi"/>
                <w:color w:val="767171" w:themeColor="background2" w:themeShade="80"/>
                <w:szCs w:val="24"/>
              </w:rPr>
            </w:pP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成本分析</w:t>
            </w: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(</w:t>
            </w: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了解產品直接成本、管銷</w:t>
            </w:r>
            <w:proofErr w:type="gramStart"/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研</w:t>
            </w:r>
            <w:proofErr w:type="gramEnd"/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成本、通路成本等所有與產品相關成本</w:t>
            </w: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)</w:t>
            </w:r>
          </w:p>
          <w:p w:rsidR="00443A33" w:rsidRPr="009C0EEB" w:rsidRDefault="00443A33" w:rsidP="00DA0B50">
            <w:pPr>
              <w:pStyle w:val="a4"/>
              <w:ind w:leftChars="0" w:left="0"/>
              <w:rPr>
                <w:rFonts w:eastAsia="標楷體" w:cstheme="minorHAnsi"/>
                <w:color w:val="767171" w:themeColor="background2" w:themeShade="80"/>
                <w:szCs w:val="24"/>
              </w:rPr>
            </w:pP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定價策略</w:t>
            </w: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(</w:t>
            </w: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如何擬定符合商業模式的訂價、從終端售價分析合理的讓利空間</w:t>
            </w: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)</w:t>
            </w:r>
          </w:p>
        </w:tc>
        <w:tc>
          <w:tcPr>
            <w:tcW w:w="2694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</w:tr>
      <w:tr w:rsidR="00DA0B50" w:rsidRPr="006B121A" w:rsidTr="00DA0B50">
        <w:tc>
          <w:tcPr>
            <w:tcW w:w="26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DA0B50" w:rsidRPr="00E35043" w:rsidRDefault="00DA0B50" w:rsidP="00E35043">
            <w:pPr>
              <w:rPr>
                <w:rFonts w:eastAsia="標楷體" w:cstheme="minorHAnsi"/>
                <w:szCs w:val="24"/>
              </w:rPr>
            </w:pPr>
            <w:r w:rsidRPr="00E35043">
              <w:rPr>
                <w:rFonts w:eastAsia="標楷體" w:cstheme="minorHAnsi"/>
                <w:szCs w:val="24"/>
              </w:rPr>
              <w:t>生產與品管</w:t>
            </w:r>
          </w:p>
          <w:p w:rsidR="00DA0B50" w:rsidRPr="00DA0B50" w:rsidRDefault="00DA0B50" w:rsidP="00E35043">
            <w:pPr>
              <w:pStyle w:val="a4"/>
              <w:ind w:leftChars="0" w:left="340"/>
              <w:rPr>
                <w:rFonts w:eastAsia="標楷體" w:cstheme="minorHAnsi"/>
                <w:szCs w:val="24"/>
              </w:rPr>
            </w:pPr>
          </w:p>
        </w:tc>
        <w:tc>
          <w:tcPr>
            <w:tcW w:w="4677" w:type="dxa"/>
            <w:shd w:val="clear" w:color="auto" w:fill="FFFFFF"/>
          </w:tcPr>
          <w:p w:rsidR="00DA0B50" w:rsidRPr="009C0EEB" w:rsidRDefault="00BD6CE3" w:rsidP="00DA0B50">
            <w:pPr>
              <w:pStyle w:val="a4"/>
              <w:ind w:leftChars="0" w:left="0"/>
              <w:rPr>
                <w:rFonts w:eastAsia="標楷體" w:cstheme="minorHAnsi"/>
                <w:color w:val="767171" w:themeColor="background2" w:themeShade="80"/>
                <w:szCs w:val="24"/>
              </w:rPr>
            </w:pP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產品製造流程標準化、制訂客戶可接受</w:t>
            </w:r>
            <w:proofErr w:type="gramStart"/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之允收標準</w:t>
            </w:r>
            <w:proofErr w:type="gramEnd"/>
          </w:p>
        </w:tc>
        <w:tc>
          <w:tcPr>
            <w:tcW w:w="2694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</w:tr>
      <w:tr w:rsidR="00DA0B50" w:rsidRPr="006B121A" w:rsidTr="00DA0B50">
        <w:tc>
          <w:tcPr>
            <w:tcW w:w="26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DA0B50" w:rsidRPr="00E35043" w:rsidRDefault="00DA0B50" w:rsidP="00E35043">
            <w:pPr>
              <w:rPr>
                <w:rFonts w:eastAsia="標楷體" w:cstheme="minorHAnsi"/>
                <w:szCs w:val="24"/>
              </w:rPr>
            </w:pPr>
            <w:r w:rsidRPr="00E35043">
              <w:rPr>
                <w:rFonts w:eastAsia="標楷體" w:cstheme="minorHAnsi"/>
                <w:szCs w:val="24"/>
              </w:rPr>
              <w:t>安</w:t>
            </w:r>
            <w:proofErr w:type="gramStart"/>
            <w:r w:rsidRPr="00E35043">
              <w:rPr>
                <w:rFonts w:eastAsia="標楷體" w:cstheme="minorHAnsi"/>
                <w:szCs w:val="24"/>
              </w:rPr>
              <w:t>規</w:t>
            </w:r>
            <w:proofErr w:type="gramEnd"/>
            <w:r w:rsidRPr="00E35043">
              <w:rPr>
                <w:rFonts w:eastAsia="標楷體" w:cstheme="minorHAnsi"/>
                <w:szCs w:val="24"/>
              </w:rPr>
              <w:t>驗證項目</w:t>
            </w:r>
          </w:p>
          <w:p w:rsidR="00DA0B50" w:rsidRPr="00DA0B50" w:rsidRDefault="00DA0B50" w:rsidP="00E35043">
            <w:pPr>
              <w:pStyle w:val="a4"/>
              <w:ind w:leftChars="0" w:left="340"/>
              <w:rPr>
                <w:rFonts w:eastAsia="標楷體" w:cstheme="minorHAnsi"/>
                <w:szCs w:val="24"/>
              </w:rPr>
            </w:pPr>
          </w:p>
        </w:tc>
        <w:tc>
          <w:tcPr>
            <w:tcW w:w="4677" w:type="dxa"/>
            <w:shd w:val="clear" w:color="auto" w:fill="FFFFFF"/>
          </w:tcPr>
          <w:p w:rsidR="00DA0B50" w:rsidRPr="009C0EEB" w:rsidRDefault="00BD6CE3" w:rsidP="00DA0B50">
            <w:pPr>
              <w:pStyle w:val="a4"/>
              <w:ind w:leftChars="0" w:left="0"/>
              <w:rPr>
                <w:rFonts w:eastAsia="標楷體" w:cstheme="minorHAnsi"/>
                <w:color w:val="767171" w:themeColor="background2" w:themeShade="80"/>
                <w:szCs w:val="24"/>
              </w:rPr>
            </w:pP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產品上市途徑應遵循的驗證路徑</w:t>
            </w: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(</w:t>
            </w: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安</w:t>
            </w:r>
            <w:proofErr w:type="gramStart"/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規</w:t>
            </w:r>
            <w:proofErr w:type="gramEnd"/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或驗證</w:t>
            </w:r>
            <w:r w:rsidRPr="009C0EEB">
              <w:rPr>
                <w:rFonts w:eastAsia="標楷體" w:cstheme="minorHAnsi" w:hint="eastAsia"/>
                <w:color w:val="767171" w:themeColor="background2" w:themeShade="80"/>
                <w:szCs w:val="24"/>
              </w:rPr>
              <w:t>)</w:t>
            </w:r>
          </w:p>
        </w:tc>
        <w:tc>
          <w:tcPr>
            <w:tcW w:w="2694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</w:tr>
      <w:tr w:rsidR="00DA0B50" w:rsidRPr="006B121A" w:rsidTr="00DA0B5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:rsidR="00DA0B50" w:rsidRPr="00E35043" w:rsidRDefault="00DA0B50" w:rsidP="00E35043">
            <w:pPr>
              <w:rPr>
                <w:rFonts w:eastAsia="標楷體" w:cstheme="minorHAnsi"/>
                <w:szCs w:val="24"/>
              </w:rPr>
            </w:pPr>
            <w:r w:rsidRPr="00E35043">
              <w:rPr>
                <w:rFonts w:eastAsia="標楷體" w:cstheme="minorHAnsi"/>
                <w:szCs w:val="24"/>
              </w:rPr>
              <w:t>未來發展性</w:t>
            </w:r>
          </w:p>
          <w:p w:rsidR="00DA0B50" w:rsidRPr="00DA0B50" w:rsidRDefault="00DA0B50" w:rsidP="00E35043">
            <w:pPr>
              <w:pStyle w:val="a4"/>
              <w:ind w:leftChars="0" w:left="340"/>
              <w:rPr>
                <w:rFonts w:eastAsia="標楷體" w:cstheme="minorHAnsi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B50" w:rsidRPr="009C0EEB" w:rsidRDefault="00DA0B50" w:rsidP="00DA0B50">
            <w:pPr>
              <w:pStyle w:val="a4"/>
              <w:ind w:leftChars="0" w:left="0"/>
              <w:rPr>
                <w:rFonts w:eastAsia="標楷體" w:cstheme="minorHAnsi"/>
                <w:color w:val="767171" w:themeColor="background2" w:themeShade="80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0B50" w:rsidRPr="00DA0B50" w:rsidRDefault="00DA0B50" w:rsidP="00DA0B50">
            <w:pPr>
              <w:pStyle w:val="a4"/>
              <w:ind w:leftChars="0" w:left="0"/>
              <w:rPr>
                <w:rFonts w:eastAsia="標楷體" w:cstheme="minorHAnsi"/>
                <w:szCs w:val="24"/>
              </w:rPr>
            </w:pPr>
          </w:p>
        </w:tc>
      </w:tr>
    </w:tbl>
    <w:bookmarkEnd w:id="1"/>
    <w:p w:rsidR="00021F26" w:rsidRPr="00D03D7D" w:rsidRDefault="008B7300" w:rsidP="00D03D7D">
      <w:pPr>
        <w:rPr>
          <w:rFonts w:cstheme="minorHAnsi"/>
          <w:szCs w:val="24"/>
        </w:rPr>
      </w:pPr>
      <w:r w:rsidRPr="00D03D7D">
        <w:rPr>
          <w:rFonts w:cstheme="minorHAnsi"/>
          <w:szCs w:val="24"/>
        </w:rPr>
        <w:t xml:space="preserve"> </w:t>
      </w:r>
    </w:p>
    <w:p w:rsidR="00021F26" w:rsidRPr="00CE23F0" w:rsidRDefault="00021F26" w:rsidP="006B121A">
      <w:pPr>
        <w:rPr>
          <w:rFonts w:cstheme="minorHAnsi"/>
          <w:szCs w:val="24"/>
        </w:rPr>
      </w:pPr>
    </w:p>
    <w:sectPr w:rsidR="00021F26" w:rsidRPr="00CE23F0" w:rsidSect="00DA0B50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11F7" w:rsidRDefault="002A11F7" w:rsidP="007150ED">
      <w:r>
        <w:separator/>
      </w:r>
    </w:p>
  </w:endnote>
  <w:endnote w:type="continuationSeparator" w:id="0">
    <w:p w:rsidR="002A11F7" w:rsidRDefault="002A11F7" w:rsidP="00715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11F7" w:rsidRDefault="002A11F7" w:rsidP="007150ED">
      <w:r>
        <w:separator/>
      </w:r>
    </w:p>
  </w:footnote>
  <w:footnote w:type="continuationSeparator" w:id="0">
    <w:p w:rsidR="002A11F7" w:rsidRDefault="002A11F7" w:rsidP="00715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43210"/>
    <w:multiLevelType w:val="hybridMultilevel"/>
    <w:tmpl w:val="B3460350"/>
    <w:lvl w:ilvl="0" w:tplc="D256E1C8">
      <w:start w:val="1"/>
      <w:numFmt w:val="bullet"/>
      <w:lvlText w:val="−"/>
      <w:lvlJc w:val="left"/>
      <w:pPr>
        <w:ind w:left="480" w:hanging="480"/>
      </w:pPr>
      <w:rPr>
        <w:rFonts w:ascii="Georgia" w:hAnsi="Georgia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57B6AF7"/>
    <w:multiLevelType w:val="hybridMultilevel"/>
    <w:tmpl w:val="AF5E18BA"/>
    <w:lvl w:ilvl="0" w:tplc="A4CCCC5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837F5D"/>
    <w:multiLevelType w:val="hybridMultilevel"/>
    <w:tmpl w:val="AF5E18BA"/>
    <w:lvl w:ilvl="0" w:tplc="A4CCCC5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3E7DE4"/>
    <w:multiLevelType w:val="hybridMultilevel"/>
    <w:tmpl w:val="BB183AB4"/>
    <w:lvl w:ilvl="0" w:tplc="A4CCCC5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8301805"/>
    <w:multiLevelType w:val="hybridMultilevel"/>
    <w:tmpl w:val="BB183AB4"/>
    <w:lvl w:ilvl="0" w:tplc="A4CCCC5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21A"/>
    <w:rsid w:val="00021F26"/>
    <w:rsid w:val="00041463"/>
    <w:rsid w:val="000418AB"/>
    <w:rsid w:val="000531A1"/>
    <w:rsid w:val="001442B1"/>
    <w:rsid w:val="00152F4F"/>
    <w:rsid w:val="00176CC4"/>
    <w:rsid w:val="001B5EE3"/>
    <w:rsid w:val="001F6B4B"/>
    <w:rsid w:val="00214DCA"/>
    <w:rsid w:val="00222D4F"/>
    <w:rsid w:val="00260D37"/>
    <w:rsid w:val="00290122"/>
    <w:rsid w:val="002A11F7"/>
    <w:rsid w:val="002B3B3B"/>
    <w:rsid w:val="003064E4"/>
    <w:rsid w:val="003871E5"/>
    <w:rsid w:val="003C6EC2"/>
    <w:rsid w:val="003E53AB"/>
    <w:rsid w:val="0040797A"/>
    <w:rsid w:val="00410A56"/>
    <w:rsid w:val="00423532"/>
    <w:rsid w:val="004305D5"/>
    <w:rsid w:val="004433A9"/>
    <w:rsid w:val="00443A33"/>
    <w:rsid w:val="00451C21"/>
    <w:rsid w:val="00452F96"/>
    <w:rsid w:val="0047737F"/>
    <w:rsid w:val="004B6857"/>
    <w:rsid w:val="00532E3E"/>
    <w:rsid w:val="0056502E"/>
    <w:rsid w:val="005D5558"/>
    <w:rsid w:val="005E6E8C"/>
    <w:rsid w:val="00602759"/>
    <w:rsid w:val="0067674F"/>
    <w:rsid w:val="006979CE"/>
    <w:rsid w:val="006B121A"/>
    <w:rsid w:val="006E0348"/>
    <w:rsid w:val="006E7B7B"/>
    <w:rsid w:val="007150ED"/>
    <w:rsid w:val="0074681A"/>
    <w:rsid w:val="00750EE3"/>
    <w:rsid w:val="00792FB5"/>
    <w:rsid w:val="007D1B62"/>
    <w:rsid w:val="007E78DE"/>
    <w:rsid w:val="008064F8"/>
    <w:rsid w:val="008471AD"/>
    <w:rsid w:val="008A1AB5"/>
    <w:rsid w:val="008B7300"/>
    <w:rsid w:val="008E2281"/>
    <w:rsid w:val="00937FA8"/>
    <w:rsid w:val="00945882"/>
    <w:rsid w:val="00954FF5"/>
    <w:rsid w:val="00980F4A"/>
    <w:rsid w:val="00993EA8"/>
    <w:rsid w:val="009C0EEB"/>
    <w:rsid w:val="009D4668"/>
    <w:rsid w:val="009D5178"/>
    <w:rsid w:val="009E6AE0"/>
    <w:rsid w:val="00A94DDC"/>
    <w:rsid w:val="00B24B6C"/>
    <w:rsid w:val="00B27F8F"/>
    <w:rsid w:val="00B42C97"/>
    <w:rsid w:val="00B93EDC"/>
    <w:rsid w:val="00BC4E84"/>
    <w:rsid w:val="00BD6CE3"/>
    <w:rsid w:val="00BD71EA"/>
    <w:rsid w:val="00BD78B8"/>
    <w:rsid w:val="00BE0F9D"/>
    <w:rsid w:val="00BE599E"/>
    <w:rsid w:val="00BF3D11"/>
    <w:rsid w:val="00BF7B79"/>
    <w:rsid w:val="00C00D23"/>
    <w:rsid w:val="00C10E02"/>
    <w:rsid w:val="00C964B4"/>
    <w:rsid w:val="00CE23F0"/>
    <w:rsid w:val="00CF7CFB"/>
    <w:rsid w:val="00D03D7D"/>
    <w:rsid w:val="00D06056"/>
    <w:rsid w:val="00D54453"/>
    <w:rsid w:val="00D61EF1"/>
    <w:rsid w:val="00D7166C"/>
    <w:rsid w:val="00D84A0C"/>
    <w:rsid w:val="00DA0B50"/>
    <w:rsid w:val="00DA6F61"/>
    <w:rsid w:val="00E35043"/>
    <w:rsid w:val="00E378A5"/>
    <w:rsid w:val="00EB4AE0"/>
    <w:rsid w:val="00ED40A9"/>
    <w:rsid w:val="00EF104A"/>
    <w:rsid w:val="00F479D5"/>
    <w:rsid w:val="00F66607"/>
    <w:rsid w:val="00FD2FEE"/>
    <w:rsid w:val="00FD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59CD86F-41B6-42F1-974F-40DD41AE2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1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23F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150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150E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150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150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C3B40-7308-4454-8C81-ECB9A09C6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wenting</cp:lastModifiedBy>
  <cp:revision>2</cp:revision>
  <dcterms:created xsi:type="dcterms:W3CDTF">2021-03-19T02:38:00Z</dcterms:created>
  <dcterms:modified xsi:type="dcterms:W3CDTF">2021-03-19T02:38:00Z</dcterms:modified>
</cp:coreProperties>
</file>