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1453" w:rsidRDefault="00186F3F" w:rsidP="009F0C61">
      <w:pPr>
        <w:spacing w:line="44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輔仁大學暨清華大學</w:t>
      </w:r>
    </w:p>
    <w:p w14:paraId="00000002" w14:textId="77777777" w:rsidR="00B51453" w:rsidRDefault="00186F3F" w:rsidP="009F0C61">
      <w:pPr>
        <w:spacing w:line="44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「生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醫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與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醫材轉譯加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值人才培育-ANCHOR UNIVERSITY計畫」(SPARK計畫)</w:t>
      </w:r>
    </w:p>
    <w:p w14:paraId="00000003" w14:textId="34EC96D3" w:rsidR="00B51453" w:rsidRDefault="00186F3F" w:rsidP="009F0C61">
      <w:pPr>
        <w:spacing w:line="44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培訓團隊徵求公告 </w:t>
      </w:r>
    </w:p>
    <w:p w14:paraId="7362F284" w14:textId="77777777" w:rsidR="00692F59" w:rsidRDefault="00692F59" w:rsidP="009F0C61">
      <w:pPr>
        <w:spacing w:line="44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C7675CD" w14:textId="1D3E67AE" w:rsidR="00692F59" w:rsidRPr="00692F59" w:rsidRDefault="00186F3F" w:rsidP="00692F59">
      <w:pPr>
        <w:pStyle w:val="a9"/>
        <w:numPr>
          <w:ilvl w:val="0"/>
          <w:numId w:val="1"/>
        </w:numPr>
        <w:spacing w:line="440" w:lineRule="exact"/>
        <w:ind w:left="1080"/>
        <w:rPr>
          <w:rFonts w:ascii="標楷體" w:eastAsia="標楷體" w:hAnsi="標楷體" w:cs="標楷體"/>
          <w:b/>
        </w:rPr>
      </w:pPr>
      <w:r w:rsidRPr="00692F59">
        <w:rPr>
          <w:rFonts w:ascii="標楷體" w:eastAsia="標楷體" w:hAnsi="標楷體" w:cs="標楷體"/>
          <w:b/>
        </w:rPr>
        <w:t>關於SPARK計畫</w:t>
      </w:r>
    </w:p>
    <w:p w14:paraId="00000005" w14:textId="4A96F78C" w:rsidR="00B51453" w:rsidRPr="00692F59" w:rsidRDefault="00692F59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 xml:space="preserve">     </w:t>
      </w:r>
      <w:r w:rsidR="00186F3F" w:rsidRPr="00692F59">
        <w:rPr>
          <w:rFonts w:ascii="標楷體" w:eastAsia="標楷體" w:hAnsi="標楷體" w:cs="標楷體"/>
        </w:rPr>
        <w:t>SPARK計畫緣自美國史丹福大學，致力於提供新藥及新醫材之生</w:t>
      </w:r>
      <w:proofErr w:type="gramStart"/>
      <w:r w:rsidR="00186F3F" w:rsidRPr="00692F59">
        <w:rPr>
          <w:rFonts w:ascii="標楷體" w:eastAsia="標楷體" w:hAnsi="標楷體" w:cs="標楷體"/>
        </w:rPr>
        <w:t>醫</w:t>
      </w:r>
      <w:proofErr w:type="gramEnd"/>
      <w:r w:rsidR="00186F3F" w:rsidRPr="00692F59">
        <w:rPr>
          <w:rFonts w:ascii="標楷體" w:eastAsia="標楷體" w:hAnsi="標楷體" w:cs="標楷體"/>
        </w:rPr>
        <w:t>人才培育環境，針對欲投入藥物或醫療器材產品開發，或已有研發成果但缺乏商品化概念之教師、醫師，施予產品開發鏈上包括轉譯、法規、智財與談判、行銷與商業規劃等必要的訓練課程，並協助計畫主持人進行新藥及新醫材的研發及商業化。SPARK計畫提供培訓團隊系列課程輔導與專業業師指引，並輔以團隊經費發展，以期達成進入臨床實驗、技轉或銜接其他大型計劃等目標，預期達成培育具國際視野之新藥或醫材產品開發人才</w:t>
      </w:r>
      <w:r w:rsidR="00873D40">
        <w:rPr>
          <w:rFonts w:ascii="標楷體" w:eastAsia="標楷體" w:hAnsi="標楷體" w:cs="標楷體" w:hint="eastAsia"/>
        </w:rPr>
        <w:t>，</w:t>
      </w:r>
      <w:bookmarkStart w:id="0" w:name="_GoBack"/>
      <w:bookmarkEnd w:id="0"/>
      <w:r w:rsidR="00186F3F" w:rsidRPr="00692F59">
        <w:rPr>
          <w:rFonts w:ascii="標楷體" w:eastAsia="標楷體" w:hAnsi="標楷體" w:cs="標楷體"/>
        </w:rPr>
        <w:t>與推動案源研發成果轉譯商品化之目的。</w:t>
      </w:r>
    </w:p>
    <w:p w14:paraId="00000006" w14:textId="5A9DF7A6" w:rsidR="00B51453" w:rsidRDefault="00B51453" w:rsidP="009F0C61">
      <w:pPr>
        <w:spacing w:line="440" w:lineRule="exact"/>
        <w:rPr>
          <w:rFonts w:ascii="標楷體" w:eastAsia="標楷體" w:hAnsi="標楷體" w:cs="標楷體"/>
        </w:rPr>
      </w:pPr>
    </w:p>
    <w:p w14:paraId="00000007" w14:textId="28706F46" w:rsidR="00B51453" w:rsidRPr="00692F59" w:rsidRDefault="00692F59" w:rsidP="00692F59">
      <w:pPr>
        <w:pStyle w:val="a9"/>
        <w:spacing w:line="440" w:lineRule="exact"/>
        <w:ind w:leftChars="0" w:left="60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二、</w:t>
      </w:r>
      <w:r w:rsidR="00186F3F" w:rsidRPr="00692F59">
        <w:rPr>
          <w:rFonts w:ascii="標楷體" w:eastAsia="標楷體" w:hAnsi="標楷體" w:cs="標楷體"/>
          <w:b/>
        </w:rPr>
        <w:t xml:space="preserve">申請資格： </w:t>
      </w:r>
    </w:p>
    <w:p w14:paraId="00000008" w14:textId="3593A93E" w:rsidR="00B51453" w:rsidRPr="00692F59" w:rsidRDefault="0003734C" w:rsidP="00692F59">
      <w:pPr>
        <w:spacing w:line="440" w:lineRule="exac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</w:t>
      </w:r>
      <w:r w:rsidR="00186F3F" w:rsidRPr="00692F59">
        <w:rPr>
          <w:rFonts w:ascii="標楷體" w:eastAsia="標楷體" w:hAnsi="標楷體" w:cs="標楷體"/>
        </w:rPr>
        <w:t>輔大、清大及其它公私立大專院校符合「科技部補助專題研究計畫作業要點」第三條第一項第一點相關計畫主持人身分者，皆可代表團隊作為團隊主持人(Principal Investigator, PI)申請本計畫，非輔大及清大之團隊主持人申請本計畫，請參照本公告第六點注意事項。團隊主持人相關資格說明如下：</w:t>
      </w:r>
    </w:p>
    <w:p w14:paraId="00000009" w14:textId="77777777" w:rsidR="00B51453" w:rsidRDefault="00186F3F" w:rsidP="000F7B52">
      <w:pPr>
        <w:spacing w:line="440" w:lineRule="exact"/>
        <w:ind w:leftChars="218" w:left="80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(1)助理教授以上人員。</w:t>
      </w:r>
    </w:p>
    <w:p w14:paraId="0000000A" w14:textId="77777777" w:rsidR="00B51453" w:rsidRDefault="00186F3F" w:rsidP="000F7B52">
      <w:pPr>
        <w:spacing w:line="440" w:lineRule="exact"/>
        <w:ind w:leftChars="218" w:left="80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(2)擔任講師職務滿三年，並有著作發表於國內外著名學術期刊或專利技術報告專書。</w:t>
      </w:r>
    </w:p>
    <w:p w14:paraId="0000000B" w14:textId="77777777" w:rsidR="00B51453" w:rsidRDefault="00186F3F" w:rsidP="000F7B52">
      <w:pPr>
        <w:spacing w:line="440" w:lineRule="exact"/>
        <w:ind w:leftChars="218" w:left="80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(3)具博士學位且受聘為助理研究員以上或相當資格之人員。</w:t>
      </w:r>
    </w:p>
    <w:p w14:paraId="0000000D" w14:textId="6877A2E6" w:rsidR="00B51453" w:rsidRDefault="00186F3F" w:rsidP="000F7B52">
      <w:pPr>
        <w:spacing w:line="440" w:lineRule="exact"/>
        <w:ind w:leftChars="218" w:left="80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(4)附屬醫院中擔任主治醫師滿二年或獲碩士學位從事研究工作滿三年，並有著作發表於國內外著名學術期刊之醫藥相關人員。</w:t>
      </w:r>
    </w:p>
    <w:p w14:paraId="0000000E" w14:textId="77777777" w:rsidR="00B51453" w:rsidRDefault="00B51453" w:rsidP="009F0C61">
      <w:pPr>
        <w:spacing w:line="440" w:lineRule="exact"/>
        <w:rPr>
          <w:rFonts w:ascii="標楷體" w:eastAsia="標楷體" w:hAnsi="標楷體" w:cs="標楷體"/>
        </w:rPr>
      </w:pPr>
    </w:p>
    <w:p w14:paraId="0000000F" w14:textId="70715CCA" w:rsidR="00B51453" w:rsidRPr="00692F59" w:rsidRDefault="00186F3F" w:rsidP="00692F59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標楷體"/>
          <w:b/>
        </w:rPr>
      </w:pPr>
      <w:r w:rsidRPr="00692F59">
        <w:rPr>
          <w:rFonts w:ascii="標楷體" w:eastAsia="標楷體" w:hAnsi="標楷體" w:cs="標楷體"/>
          <w:b/>
        </w:rPr>
        <w:t>申請方式及執行期間：</w:t>
      </w:r>
    </w:p>
    <w:p w14:paraId="00000010" w14:textId="5D6942F0" w:rsidR="00B51453" w:rsidRPr="00692F59" w:rsidRDefault="00692F59" w:rsidP="00692F59">
      <w:pPr>
        <w:pStyle w:val="a9"/>
        <w:spacing w:line="44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)</w:t>
      </w:r>
      <w:r w:rsidR="00186F3F" w:rsidRPr="00692F59">
        <w:rPr>
          <w:rFonts w:ascii="標楷體" w:eastAsia="標楷體" w:hAnsi="標楷體" w:cs="標楷體"/>
        </w:rPr>
        <w:t>申請方式：</w:t>
      </w:r>
      <w:r w:rsidR="00186F3F" w:rsidRPr="00692F59">
        <w:rPr>
          <w:rFonts w:ascii="標楷體" w:eastAsia="標楷體" w:hAnsi="標楷體" w:cs="標楷體"/>
          <w:color w:val="000000"/>
        </w:rPr>
        <w:t>於110年</w:t>
      </w:r>
      <w:r w:rsidR="00186F3F" w:rsidRPr="00692F59">
        <w:rPr>
          <w:rFonts w:ascii="標楷體" w:eastAsia="標楷體" w:hAnsi="標楷體" w:cs="標楷體"/>
        </w:rPr>
        <w:t>6</w:t>
      </w:r>
      <w:r w:rsidR="00186F3F" w:rsidRPr="00692F59">
        <w:rPr>
          <w:rFonts w:ascii="標楷體" w:eastAsia="標楷體" w:hAnsi="標楷體" w:cs="標楷體"/>
          <w:color w:val="000000"/>
        </w:rPr>
        <w:t>月</w:t>
      </w:r>
      <w:r w:rsidR="00186F3F" w:rsidRPr="00692F59">
        <w:rPr>
          <w:rFonts w:ascii="標楷體" w:eastAsia="標楷體" w:hAnsi="標楷體" w:cs="標楷體"/>
        </w:rPr>
        <w:t>3</w:t>
      </w:r>
      <w:r w:rsidR="00186F3F" w:rsidRPr="00692F59">
        <w:rPr>
          <w:rFonts w:ascii="標楷體" w:eastAsia="標楷體" w:hAnsi="標楷體" w:cs="標楷體"/>
          <w:color w:val="000000"/>
        </w:rPr>
        <w:t>0日前繳交「輔大暨清大SPARK團隊徵選申請書」(如附件</w:t>
      </w:r>
      <w:proofErr w:type="gramStart"/>
      <w:r w:rsidR="00186F3F" w:rsidRPr="00692F59">
        <w:rPr>
          <w:rFonts w:ascii="標楷體" w:eastAsia="標楷體" w:hAnsi="標楷體" w:cs="標楷體"/>
          <w:color w:val="000000"/>
        </w:rPr>
        <w:t>一</w:t>
      </w:r>
      <w:proofErr w:type="gramEnd"/>
      <w:r w:rsidR="00186F3F" w:rsidRPr="00692F59">
        <w:rPr>
          <w:rFonts w:ascii="標楷體" w:eastAsia="標楷體" w:hAnsi="標楷體" w:cs="標楷體"/>
          <w:color w:val="000000"/>
        </w:rPr>
        <w:t>)。</w:t>
      </w:r>
    </w:p>
    <w:p w14:paraId="00000011" w14:textId="77777777" w:rsidR="00B51453" w:rsidRPr="00692F59" w:rsidRDefault="005E3A9F" w:rsidP="00692F59">
      <w:pPr>
        <w:pStyle w:val="a9"/>
        <w:spacing w:line="440" w:lineRule="exact"/>
        <w:jc w:val="both"/>
        <w:rPr>
          <w:rFonts w:ascii="標楷體" w:eastAsia="標楷體" w:hAnsi="標楷體" w:cs="標楷體"/>
          <w:color w:val="000000"/>
        </w:rPr>
      </w:pPr>
      <w:hyperlink r:id="rId8">
        <w:r w:rsidR="00186F3F" w:rsidRPr="00692F59">
          <w:rPr>
            <w:rFonts w:ascii="標楷體" w:eastAsia="標楷體" w:hAnsi="標楷體" w:cs="標楷體"/>
            <w:color w:val="000000"/>
          </w:rPr>
          <w:t>輔大及其他校外申請團隊請mail至</w:t>
        </w:r>
      </w:hyperlink>
      <w:hyperlink r:id="rId9">
        <w:r w:rsidR="00186F3F" w:rsidRPr="00692F59">
          <w:rPr>
            <w:rFonts w:ascii="標楷體" w:eastAsia="標楷體" w:hAnsi="標楷體" w:cs="標楷體"/>
            <w:color w:val="000000"/>
            <w:u w:val="single"/>
          </w:rPr>
          <w:t>fj03694@mail.fju.edu.tw</w:t>
        </w:r>
      </w:hyperlink>
    </w:p>
    <w:p w14:paraId="00000012" w14:textId="77777777" w:rsidR="00B51453" w:rsidRPr="00692F59" w:rsidRDefault="00186F3F" w:rsidP="00692F59">
      <w:pPr>
        <w:pStyle w:val="a9"/>
        <w:spacing w:line="440" w:lineRule="exact"/>
        <w:jc w:val="both"/>
        <w:rPr>
          <w:rFonts w:ascii="標楷體" w:eastAsia="標楷體" w:hAnsi="標楷體" w:cs="標楷體"/>
          <w:color w:val="000000"/>
        </w:rPr>
      </w:pPr>
      <w:r w:rsidRPr="00692F59">
        <w:rPr>
          <w:rFonts w:ascii="標楷體" w:eastAsia="標楷體" w:hAnsi="標楷體" w:cs="標楷體"/>
          <w:color w:val="000000"/>
        </w:rPr>
        <w:t>清大申請團隊請mail至</w:t>
      </w:r>
      <w:r w:rsidRPr="00692F59">
        <w:rPr>
          <w:rFonts w:ascii="標楷體" w:eastAsia="標楷體" w:hAnsi="標楷體" w:cs="標楷體"/>
          <w:color w:val="000000"/>
          <w:u w:val="single"/>
        </w:rPr>
        <w:t>yingxin-chen@mx.nthu.edu.tw</w:t>
      </w:r>
    </w:p>
    <w:p w14:paraId="00000013" w14:textId="2DFEB0A3" w:rsidR="00B51453" w:rsidRPr="00692F59" w:rsidRDefault="00692F59" w:rsidP="00692F59">
      <w:pPr>
        <w:pStyle w:val="a9"/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(二)</w:t>
      </w:r>
      <w:r w:rsidR="00186F3F" w:rsidRPr="00692F59">
        <w:rPr>
          <w:rFonts w:ascii="標楷體" w:eastAsia="標楷體" w:hAnsi="標楷體" w:cs="標楷體"/>
        </w:rPr>
        <w:t>執行期間：自公告錄取日至111年7月31日。</w:t>
      </w:r>
    </w:p>
    <w:p w14:paraId="00000014" w14:textId="77777777" w:rsidR="00B51453" w:rsidRDefault="00B51453" w:rsidP="009F0C61">
      <w:pPr>
        <w:spacing w:line="440" w:lineRule="exact"/>
        <w:rPr>
          <w:rFonts w:ascii="標楷體" w:eastAsia="標楷體" w:hAnsi="標楷體" w:cs="標楷體"/>
          <w:b/>
        </w:rPr>
      </w:pPr>
    </w:p>
    <w:p w14:paraId="00000015" w14:textId="38D91573" w:rsidR="00B51453" w:rsidRPr="00692F59" w:rsidRDefault="00692F59" w:rsidP="00692F59">
      <w:pPr>
        <w:pStyle w:val="a9"/>
        <w:spacing w:line="44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lastRenderedPageBreak/>
        <w:t xml:space="preserve"> </w:t>
      </w:r>
      <w:r w:rsidR="00186F3F" w:rsidRPr="00692F59">
        <w:rPr>
          <w:rFonts w:ascii="標楷體" w:eastAsia="標楷體" w:hAnsi="標楷體" w:cs="標楷體"/>
          <w:b/>
        </w:rPr>
        <w:t>四、審核要點：</w:t>
      </w:r>
      <w:r w:rsidR="00186F3F" w:rsidRPr="00692F59">
        <w:rPr>
          <w:rFonts w:ascii="標楷體" w:eastAsia="標楷體" w:hAnsi="標楷體" w:cs="標楷體"/>
        </w:rPr>
        <w:t xml:space="preserve"> </w:t>
      </w:r>
    </w:p>
    <w:p w14:paraId="00000016" w14:textId="2B958A81" w:rsidR="00B51453" w:rsidRPr="00692F59" w:rsidRDefault="00186F3F" w:rsidP="00692F59">
      <w:pPr>
        <w:pStyle w:val="a9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研發標的：團隊研發範圍以具有</w:t>
      </w:r>
      <w:r w:rsidRPr="00692F59">
        <w:rPr>
          <w:rFonts w:ascii="標楷體" w:eastAsia="標楷體" w:hAnsi="標楷體" w:cs="標楷體"/>
          <w:color w:val="262626"/>
          <w:highlight w:val="white"/>
        </w:rPr>
        <w:t>Unmet Medical Need之</w:t>
      </w:r>
      <w:r w:rsidRPr="00692F59">
        <w:rPr>
          <w:rFonts w:ascii="標楷體" w:eastAsia="標楷體" w:hAnsi="標楷體" w:cs="標楷體"/>
        </w:rPr>
        <w:t>新藥品及新醫療</w:t>
      </w:r>
      <w:proofErr w:type="gramStart"/>
      <w:r w:rsidRPr="00692F59">
        <w:rPr>
          <w:rFonts w:ascii="標楷體" w:eastAsia="標楷體" w:hAnsi="標楷體" w:cs="標楷體"/>
        </w:rPr>
        <w:t>醫</w:t>
      </w:r>
      <w:proofErr w:type="gramEnd"/>
      <w:r w:rsidRPr="00692F59">
        <w:rPr>
          <w:rFonts w:ascii="標楷體" w:eastAsia="標楷體" w:hAnsi="標楷體" w:cs="標楷體"/>
        </w:rPr>
        <w:t>材為限，請說明團隊研發之構想及創新性、如何符合法規要求、研發成果智財保護策略、規劃未來目標市場及臨床應用、評估可能的市場價值及產品開發財務成本估算。有可能在兩年內進行臨床試驗申請、成立新創公司或技術移轉者將優先核取。</w:t>
      </w:r>
    </w:p>
    <w:p w14:paraId="00000017" w14:textId="3E47DBCA" w:rsidR="00B51453" w:rsidRPr="00692F59" w:rsidRDefault="00186F3F" w:rsidP="00692F59">
      <w:pPr>
        <w:pStyle w:val="a9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團隊組成：無論校內或校外，均包含教師、醫師、研究人員、學生，且每隊應具至少1名相關領域之醫師成員。另為使計畫成果轉移至新創公司或產業，團隊中須指定具備可進入產業身分之成員一人擔任關鍵核心成員</w:t>
      </w:r>
      <w:proofErr w:type="gramStart"/>
      <w:r w:rsidRPr="00692F59">
        <w:rPr>
          <w:rFonts w:ascii="標楷體" w:eastAsia="標楷體" w:hAnsi="標楷體" w:cs="標楷體"/>
        </w:rPr>
        <w:t>（</w:t>
      </w:r>
      <w:proofErr w:type="gramEnd"/>
      <w:r w:rsidRPr="00692F59">
        <w:rPr>
          <w:rFonts w:ascii="標楷體" w:eastAsia="標楷體" w:hAnsi="標楷體" w:cs="標楷體"/>
        </w:rPr>
        <w:t>Key Person, KP)。本計畫</w:t>
      </w:r>
      <w:proofErr w:type="gramStart"/>
      <w:r w:rsidRPr="00692F59">
        <w:rPr>
          <w:rFonts w:ascii="標楷體" w:eastAsia="標楷體" w:hAnsi="標楷體" w:cs="標楷體"/>
        </w:rPr>
        <w:t>非屬產學</w:t>
      </w:r>
      <w:proofErr w:type="gramEnd"/>
      <w:r w:rsidRPr="00692F59">
        <w:rPr>
          <w:rFonts w:ascii="標楷體" w:eastAsia="標楷體" w:hAnsi="標楷體" w:cs="標楷體"/>
        </w:rPr>
        <w:t>合作計畫，限制具有業界及法人單位身分者參與團隊成員。</w:t>
      </w:r>
    </w:p>
    <w:p w14:paraId="00000018" w14:textId="2FB4A197" w:rsidR="00B51453" w:rsidRPr="00692F59" w:rsidRDefault="00186F3F" w:rsidP="00692F59">
      <w:pPr>
        <w:pStyle w:val="a9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經費規劃：經審查程序錄取並獲得研發經費補助之培訓團隊，所獲研發經費須依據「科技部補助專題研究計畫作業要點」及經費來源相關規定辦理核銷，並依milestone的經費設計原則，視各團隊milestone達成進度核撥下一階段研發經費。申請團隊須依徵選申請書所附格式，說明培訓期間每季預訂達成階段性目標及所需經費額度。本計畫經費補助以業務費為主(相關範例如附件二)，原則上不核給研究設備費及國外差旅費用，另依團隊研發需求可聘僱研究助理，惟支付額度不得超過所獲補助研發經費30%。</w:t>
      </w:r>
    </w:p>
    <w:p w14:paraId="00000019" w14:textId="77777777" w:rsidR="00B51453" w:rsidRDefault="00186F3F" w:rsidP="009F0C61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14:paraId="0000001A" w14:textId="77777777" w:rsidR="00B51453" w:rsidRPr="00692F59" w:rsidRDefault="00186F3F" w:rsidP="00692F59">
      <w:pPr>
        <w:pStyle w:val="a9"/>
        <w:spacing w:line="440" w:lineRule="exact"/>
        <w:ind w:leftChars="0"/>
        <w:rPr>
          <w:rFonts w:ascii="標楷體" w:eastAsia="標楷體" w:hAnsi="標楷體" w:cs="標楷體"/>
          <w:b/>
        </w:rPr>
      </w:pPr>
      <w:r w:rsidRPr="00692F59">
        <w:rPr>
          <w:rFonts w:ascii="標楷體" w:eastAsia="標楷體" w:hAnsi="標楷體" w:cs="標楷體"/>
          <w:b/>
        </w:rPr>
        <w:t>五、執行：</w:t>
      </w:r>
    </w:p>
    <w:p w14:paraId="0000001B" w14:textId="2E077AC4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申請之培訓團隊經初審通過後，應依輔大SPARK辦公室指定之日期出席徵案審查會議，培訓團隊須事前提供簡報檔，並依輔大SPARK辦公室會議通知安排口頭報告。</w:t>
      </w:r>
    </w:p>
    <w:p w14:paraId="0000001C" w14:textId="1DF7A94C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經審查程序錄取之培訓團隊，須參與輔大SPARK辦公室指定之人才培訓系列課程，也可運用所獲補助經費自行報名外部相關課程。培訓團隊</w:t>
      </w:r>
      <w:proofErr w:type="gramStart"/>
      <w:r w:rsidRPr="00692F59">
        <w:rPr>
          <w:rFonts w:ascii="標楷體" w:eastAsia="標楷體" w:hAnsi="標楷體" w:cs="標楷體"/>
        </w:rPr>
        <w:t>每季須提供</w:t>
      </w:r>
      <w:proofErr w:type="gramEnd"/>
      <w:r w:rsidRPr="00692F59">
        <w:rPr>
          <w:rFonts w:ascii="標楷體" w:eastAsia="標楷體" w:hAnsi="標楷體" w:cs="標楷體"/>
        </w:rPr>
        <w:t>輔大SPARK辦公室八小時以上參與相關課程之證明，並列為進度審查之參考。</w:t>
      </w:r>
    </w:p>
    <w:p w14:paraId="0000001D" w14:textId="2A640F8B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輔大SPARK辦公室將另行公告辦理不定期會議及活動，培訓團隊應配合參加。輔大SPARK辦公室辦理各項課程、活動及會議，團隊參與出席率將列為進度審查之參考。</w:t>
      </w:r>
    </w:p>
    <w:p w14:paraId="0000001E" w14:textId="1FE60005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為加強培訓團隊Key Person</w:t>
      </w:r>
      <w:proofErr w:type="gramStart"/>
      <w:r w:rsidRPr="00692F59">
        <w:rPr>
          <w:rFonts w:ascii="標楷體" w:eastAsia="標楷體" w:hAnsi="標楷體" w:cs="標楷體"/>
        </w:rPr>
        <w:t>商化培訓</w:t>
      </w:r>
      <w:proofErr w:type="gramEnd"/>
      <w:r w:rsidRPr="00692F59">
        <w:rPr>
          <w:rFonts w:ascii="標楷體" w:eastAsia="標楷體" w:hAnsi="標楷體" w:cs="標楷體"/>
        </w:rPr>
        <w:t>，輔大SPARK辦公室將提供相關商管或創業培訓課程推薦Key Person參與。</w:t>
      </w:r>
    </w:p>
    <w:p w14:paraId="0000001F" w14:textId="3D2AE79E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輔大SPARK辦公室每季(11月、2月及5月)辦理培訓團隊進度審查會議，培訓團隊應於指定日期出席進度審查會議，並依據審查委員之決議修正及改善研發方向及內容。培訓</w:t>
      </w:r>
      <w:proofErr w:type="gramStart"/>
      <w:r w:rsidRPr="00692F59">
        <w:rPr>
          <w:rFonts w:ascii="標楷體" w:eastAsia="標楷體" w:hAnsi="標楷體" w:cs="標楷體"/>
        </w:rPr>
        <w:t>團隊倘經進度</w:t>
      </w:r>
      <w:proofErr w:type="gramEnd"/>
      <w:r w:rsidRPr="00692F59">
        <w:rPr>
          <w:rFonts w:ascii="標楷體" w:eastAsia="標楷體" w:hAnsi="標楷體" w:cs="標楷體"/>
        </w:rPr>
        <w:t>審查委員決議退場，團隊主持人應同意簽署退出同意書，團</w:t>
      </w:r>
      <w:r w:rsidRPr="00692F59">
        <w:rPr>
          <w:rFonts w:ascii="標楷體" w:eastAsia="標楷體" w:hAnsi="標楷體" w:cs="標楷體"/>
        </w:rPr>
        <w:lastRenderedPageBreak/>
        <w:t>隊退場時依經費撥款進度結算，所剩餘經費予以凍結。</w:t>
      </w:r>
    </w:p>
    <w:p w14:paraId="00000020" w14:textId="4A9973A6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培訓團隊應於輔大SPARK辦公室指定之期限，繳交包含Target Product Profile(TPP)之產品開發規劃書及相關研發成果所需文件，培訓團隊應於每次修正研發進度時更新相關文件。另於當期培訓結束前，提交產品開發報告書</w:t>
      </w:r>
      <w:proofErr w:type="gramStart"/>
      <w:r w:rsidRPr="00692F59">
        <w:rPr>
          <w:rFonts w:ascii="標楷體" w:eastAsia="標楷體" w:hAnsi="標楷體" w:cs="標楷體"/>
        </w:rPr>
        <w:t>乙份予輔大</w:t>
      </w:r>
      <w:proofErr w:type="gramEnd"/>
      <w:r w:rsidRPr="00692F59">
        <w:rPr>
          <w:rFonts w:ascii="標楷體" w:eastAsia="標楷體" w:hAnsi="標楷體" w:cs="標楷體"/>
        </w:rPr>
        <w:t>SPARK辦公室備查。</w:t>
      </w:r>
    </w:p>
    <w:p w14:paraId="00000021" w14:textId="00F63DB5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獲得研發經費補助之培訓團隊，相關經費運用及核銷項目須與計畫執行內容相關。培訓</w:t>
      </w:r>
      <w:r w:rsidRPr="00692F59">
        <w:rPr>
          <w:rFonts w:ascii="標楷體" w:eastAsia="標楷體" w:hAnsi="標楷體" w:cs="標楷體"/>
          <w:color w:val="222222"/>
          <w:highlight w:val="white"/>
        </w:rPr>
        <w:t>團隊</w:t>
      </w:r>
      <w:r w:rsidRPr="00692F59">
        <w:rPr>
          <w:rFonts w:ascii="標楷體" w:eastAsia="標楷體" w:hAnsi="標楷體" w:cs="標楷體"/>
        </w:rPr>
        <w:t>應遵照經費來源之相關規定，辦理請採購及核銷流程並配合帳</w:t>
      </w:r>
      <w:proofErr w:type="gramStart"/>
      <w:r w:rsidRPr="00692F59">
        <w:rPr>
          <w:rFonts w:ascii="標楷體" w:eastAsia="標楷體" w:hAnsi="標楷體" w:cs="標楷體"/>
        </w:rPr>
        <w:t>務</w:t>
      </w:r>
      <w:proofErr w:type="gramEnd"/>
      <w:r w:rsidRPr="00692F59">
        <w:rPr>
          <w:rFonts w:ascii="標楷體" w:eastAsia="標楷體" w:hAnsi="標楷體" w:cs="標楷體"/>
        </w:rPr>
        <w:t>時程作業。經費執行應依據培訓團隊目標經費規劃，每季審查會議將依團隊預訂之milestone達成情形，決定核撥下一階段經費，且培訓團隊應於第二季前達成核定額度65%以上之經費執行率。</w:t>
      </w:r>
    </w:p>
    <w:p w14:paraId="00000022" w14:textId="0A21667C" w:rsidR="00B51453" w:rsidRPr="00692F59" w:rsidRDefault="00186F3F" w:rsidP="00692F59">
      <w:pPr>
        <w:pStyle w:val="a9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標楷體"/>
        </w:rPr>
      </w:pPr>
      <w:r w:rsidRPr="00692F59">
        <w:rPr>
          <w:rFonts w:ascii="標楷體" w:eastAsia="標楷體" w:hAnsi="標楷體" w:cs="標楷體"/>
        </w:rPr>
        <w:t>其他未盡事宜依「科技部補助專題研究計畫作業要點」及科技部SPARK Taiwan辦公室相關規定及指示辦理。</w:t>
      </w:r>
    </w:p>
    <w:p w14:paraId="00000023" w14:textId="77777777" w:rsidR="00B51453" w:rsidRDefault="00B51453" w:rsidP="009F0C61">
      <w:pPr>
        <w:spacing w:line="440" w:lineRule="exact"/>
        <w:rPr>
          <w:rFonts w:ascii="標楷體" w:eastAsia="標楷體" w:hAnsi="標楷體" w:cs="標楷體"/>
          <w:b/>
        </w:rPr>
      </w:pPr>
    </w:p>
    <w:p w14:paraId="11AF77EB" w14:textId="77777777" w:rsidR="00692F59" w:rsidRDefault="00186F3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六、注意事項：</w:t>
      </w:r>
    </w:p>
    <w:p w14:paraId="00000025" w14:textId="59C64E6F" w:rsidR="00B51453" w:rsidRPr="00692F59" w:rsidRDefault="00692F59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 xml:space="preserve">    </w:t>
      </w:r>
      <w:r w:rsidR="00186F3F">
        <w:rPr>
          <w:rFonts w:ascii="標楷體" w:eastAsia="標楷體" w:hAnsi="標楷體" w:cs="標楷體"/>
        </w:rPr>
        <w:t>本計畫開放校外團隊主持人申請，倘團隊成員未包含輔大或清大教師應自籌研發經費，並於申請時簽署自籌經費證明切結書。自籌經費額度限制為</w:t>
      </w:r>
      <w:proofErr w:type="gramStart"/>
      <w:r w:rsidR="00186F3F">
        <w:rPr>
          <w:rFonts w:ascii="標楷體" w:eastAsia="標楷體" w:hAnsi="標楷體" w:cs="標楷體"/>
        </w:rPr>
        <w:t>醫</w:t>
      </w:r>
      <w:proofErr w:type="gramEnd"/>
      <w:r w:rsidR="00186F3F">
        <w:rPr>
          <w:rFonts w:ascii="標楷體" w:eastAsia="標楷體" w:hAnsi="標楷體" w:cs="標楷體"/>
        </w:rPr>
        <w:t>材團隊應達新台幣70萬元以上，新藥團隊應達新台幣100萬元以上。輔大SPARK辦公室將於團隊錄取後提供相關計畫輔導協助。</w:t>
      </w:r>
    </w:p>
    <w:p w14:paraId="00000026" w14:textId="77777777" w:rsidR="00B51453" w:rsidRDefault="00186F3F" w:rsidP="00692F59">
      <w:pPr>
        <w:spacing w:before="240" w:after="240" w:line="440" w:lineRule="exac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校外團隊主持人與輔大或清大教師組成共同研究團隊，則可申請研發經費補助，惟應於申請本計畫時，檢附與輔大或清大校方簽署之共同研究合作合約，合約內容應包含自籌研發經費額度及權利分配比例。如經審查錄取後所獲研發經費補助額度低於自籌研發經費，則團隊可於錄取後申請調整自籌研發經費，以不低於所獲研發補助經費為限。</w:t>
      </w:r>
    </w:p>
    <w:p w14:paraId="00000028" w14:textId="4655E478" w:rsidR="00B51453" w:rsidRDefault="00B51453" w:rsidP="009F0C61">
      <w:pPr>
        <w:spacing w:line="440" w:lineRule="exact"/>
        <w:rPr>
          <w:rFonts w:ascii="標楷體" w:eastAsia="標楷體" w:hAnsi="標楷體" w:cs="標楷體"/>
        </w:rPr>
      </w:pPr>
    </w:p>
    <w:p w14:paraId="00000029" w14:textId="77777777" w:rsidR="00B51453" w:rsidRDefault="00186F3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聯絡方式：</w:t>
      </w:r>
    </w:p>
    <w:p w14:paraId="0000002A" w14:textId="77777777" w:rsidR="00B51453" w:rsidRDefault="00186F3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輔大SPARK辦公室 徐小姐 </w:t>
      </w:r>
    </w:p>
    <w:p w14:paraId="0000002B" w14:textId="77777777" w:rsidR="00B51453" w:rsidRDefault="00186F3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校內分機：(02)2905-2011     連絡電話：(02)2904-7285</w:t>
      </w:r>
    </w:p>
    <w:p w14:paraId="0000002C" w14:textId="77777777" w:rsidR="00B51453" w:rsidRDefault="005E3A9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hyperlink r:id="rId10">
        <w:r w:rsidR="00186F3F">
          <w:rPr>
            <w:rFonts w:ascii="標楷體" w:eastAsia="標楷體" w:hAnsi="標楷體" w:cs="標楷體"/>
            <w:b/>
            <w:color w:val="000000"/>
            <w:u w:val="single"/>
          </w:rPr>
          <w:t>Email：fj03694@mail.fju.edu.tw</w:t>
        </w:r>
      </w:hyperlink>
    </w:p>
    <w:p w14:paraId="0000002D" w14:textId="77777777" w:rsidR="00B51453" w:rsidRDefault="00186F3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b/>
        </w:rPr>
        <w:t>清華大學</w:t>
      </w:r>
      <w:proofErr w:type="spellStart"/>
      <w:r>
        <w:rPr>
          <w:rFonts w:ascii="標楷體" w:eastAsia="標楷體" w:hAnsi="標楷體" w:cs="標楷體"/>
          <w:b/>
        </w:rPr>
        <w:t>GlORIA</w:t>
      </w:r>
      <w:proofErr w:type="spellEnd"/>
      <w:r>
        <w:rPr>
          <w:rFonts w:ascii="標楷體" w:eastAsia="標楷體" w:hAnsi="標楷體" w:cs="標楷體"/>
          <w:b/>
        </w:rPr>
        <w:t>國際產學營運總中心 陳小姐</w:t>
      </w:r>
    </w:p>
    <w:p w14:paraId="0000002E" w14:textId="77777777" w:rsidR="00B51453" w:rsidRDefault="00186F3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連絡電話：03-5715131 #34582</w:t>
      </w:r>
    </w:p>
    <w:p w14:paraId="0000002F" w14:textId="77777777" w:rsidR="00B51453" w:rsidRDefault="00186F3F" w:rsidP="00692F59">
      <w:pPr>
        <w:spacing w:line="440" w:lineRule="exact"/>
        <w:ind w:leftChars="200"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color w:val="000000"/>
          <w:u w:val="single"/>
        </w:rPr>
        <w:t>Email：yingxin-chen@mx.nthu.edu.tw</w:t>
      </w:r>
    </w:p>
    <w:sectPr w:rsidR="00B51453">
      <w:footerReference w:type="default" r:id="rId11"/>
      <w:pgSz w:w="11906" w:h="16838"/>
      <w:pgMar w:top="1440" w:right="96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0FBC" w14:textId="77777777" w:rsidR="005E3A9F" w:rsidRDefault="005E3A9F">
      <w:r>
        <w:separator/>
      </w:r>
    </w:p>
  </w:endnote>
  <w:endnote w:type="continuationSeparator" w:id="0">
    <w:p w14:paraId="2D46753D" w14:textId="77777777" w:rsidR="005E3A9F" w:rsidRDefault="005E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5D1A653" w:rsidR="00B51453" w:rsidRDefault="00186F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73D40">
      <w:rPr>
        <w:rFonts w:eastAsia="Calibri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00000031" w14:textId="77777777" w:rsidR="00B51453" w:rsidRDefault="00B514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18E3" w14:textId="77777777" w:rsidR="005E3A9F" w:rsidRDefault="005E3A9F">
      <w:r>
        <w:separator/>
      </w:r>
    </w:p>
  </w:footnote>
  <w:footnote w:type="continuationSeparator" w:id="0">
    <w:p w14:paraId="5AC1DBAF" w14:textId="77777777" w:rsidR="005E3A9F" w:rsidRDefault="005E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5D93"/>
    <w:multiLevelType w:val="hybridMultilevel"/>
    <w:tmpl w:val="47EEC206"/>
    <w:lvl w:ilvl="0" w:tplc="FC58558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92025"/>
    <w:multiLevelType w:val="hybridMultilevel"/>
    <w:tmpl w:val="DFF8D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50574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010412"/>
    <w:multiLevelType w:val="hybridMultilevel"/>
    <w:tmpl w:val="27DC8066"/>
    <w:lvl w:ilvl="0" w:tplc="87706F08">
      <w:start w:val="3"/>
      <w:numFmt w:val="taiwaneseCountingThousand"/>
      <w:lvlText w:val="%1、"/>
      <w:lvlJc w:val="left"/>
      <w:pPr>
        <w:ind w:left="11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D4C2FAE"/>
    <w:multiLevelType w:val="hybridMultilevel"/>
    <w:tmpl w:val="C902E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250B4"/>
    <w:multiLevelType w:val="hybridMultilevel"/>
    <w:tmpl w:val="45DEA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4C5A1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1B1F11"/>
    <w:multiLevelType w:val="hybridMultilevel"/>
    <w:tmpl w:val="6DB2E2C0"/>
    <w:lvl w:ilvl="0" w:tplc="FC58558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DC0023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53"/>
    <w:rsid w:val="0003734C"/>
    <w:rsid w:val="000F7B52"/>
    <w:rsid w:val="00186F3F"/>
    <w:rsid w:val="005E3A9F"/>
    <w:rsid w:val="00692F59"/>
    <w:rsid w:val="00873D40"/>
    <w:rsid w:val="009F0C61"/>
    <w:rsid w:val="00B51453"/>
    <w:rsid w:val="00D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C1A9"/>
  <w15:docId w15:val="{40716FBB-6F98-4882-AFEB-FF1155D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108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8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5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0"/>
    <w:rPr>
      <w:sz w:val="20"/>
      <w:szCs w:val="20"/>
    </w:rPr>
  </w:style>
  <w:style w:type="paragraph" w:styleId="a9">
    <w:name w:val="List Paragraph"/>
    <w:basedOn w:val="a"/>
    <w:uiPriority w:val="34"/>
    <w:qFormat/>
    <w:rsid w:val="00363EC6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1uWC1pypH6YX7M7gzyxGuNcqLA==">AMUW2mWKsNbDLAotkQYx9z4NyB885rGbmE7Gjy+p7sL6XMaCz1tQ1OjySFys3OkfWAwPP0g9psNdKf6tigrmB9wm2OeglqVGzYM2CQhquICkce8g+LSehIVMDEzJ3F3ix2HwIxUfarWo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chen yang</dc:creator>
  <cp:lastModifiedBy>AIO573</cp:lastModifiedBy>
  <cp:revision>8</cp:revision>
  <dcterms:created xsi:type="dcterms:W3CDTF">2020-02-27T06:38:00Z</dcterms:created>
  <dcterms:modified xsi:type="dcterms:W3CDTF">2021-03-19T05:46:00Z</dcterms:modified>
</cp:coreProperties>
</file>